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LDZM</w:t>
      </w:r>
      <w:bookmarkStart w:id="0" w:name="_GoBack"/>
      <w:bookmarkEnd w:id="0"/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系列产品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产品故障代码含义与解决方案</w:t>
      </w:r>
    </w:p>
    <w:tbl>
      <w:tblPr>
        <w:tblStyle w:val="3"/>
        <w:tblW w:w="13089" w:type="dxa"/>
        <w:jc w:val="center"/>
        <w:tblInd w:w="-38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5734"/>
        <w:gridCol w:w="4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  <w:tcBorders>
              <w:right w:val="single" w:color="auto" w:sz="4" w:space="0"/>
            </w:tcBorders>
            <w:shd w:val="clear" w:color="auto" w:fill="2F5496" w:themeFill="accent5" w:themeFillShade="BF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pacing w:val="-18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显示屏错误代码</w:t>
            </w:r>
          </w:p>
        </w:tc>
        <w:tc>
          <w:tcPr>
            <w:tcW w:w="5734" w:type="dxa"/>
            <w:tcBorders>
              <w:left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故障原因</w:t>
            </w:r>
          </w:p>
        </w:tc>
        <w:tc>
          <w:tcPr>
            <w:tcW w:w="4436" w:type="dxa"/>
            <w:tcBorders>
              <w:left w:val="single" w:color="auto" w:sz="4" w:space="0"/>
            </w:tcBorders>
            <w:shd w:val="clear" w:color="auto" w:fill="2F5496" w:themeFill="accent5" w:themeFillShade="BF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Err01</w:t>
            </w:r>
          </w:p>
        </w:tc>
        <w:tc>
          <w:tcPr>
            <w:tcW w:w="573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温度传感器断路或温度低于-10℃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检查温度传感器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Err02</w:t>
            </w:r>
          </w:p>
        </w:tc>
        <w:tc>
          <w:tcPr>
            <w:tcW w:w="573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温度传感器短路或温度高于150℃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检查温度传感器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91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Err03</w:t>
            </w:r>
          </w:p>
        </w:tc>
        <w:tc>
          <w:tcPr>
            <w:tcW w:w="57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温度测量错误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1.断电重新启动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7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2.更换温度传感器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Err07</w:t>
            </w:r>
          </w:p>
        </w:tc>
        <w:tc>
          <w:tcPr>
            <w:tcW w:w="57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水位传感器错误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检查传感器接线</w:t>
            </w:r>
            <w:r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7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2.水位传感器是否有异物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291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Err08</w:t>
            </w:r>
          </w:p>
        </w:tc>
        <w:tc>
          <w:tcPr>
            <w:tcW w:w="57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启闭拨杆未启闭到位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1.将启闭拨杆拨到位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2919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734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2.检查限位开关是否损坏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91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Err10</w:t>
            </w:r>
          </w:p>
        </w:tc>
        <w:tc>
          <w:tcPr>
            <w:tcW w:w="573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pacing w:val="-2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LDZM-II-M显示板和LDZM-II-P输出板之间通讯错误</w:t>
            </w:r>
          </w:p>
        </w:tc>
        <w:tc>
          <w:tcPr>
            <w:tcW w:w="4436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检查P-M的通讯线是否接好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故障分析与排除</w:t>
      </w:r>
    </w:p>
    <w:tbl>
      <w:tblPr>
        <w:tblStyle w:val="3"/>
        <w:tblW w:w="145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053"/>
        <w:gridCol w:w="4605"/>
        <w:gridCol w:w="5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故障现象</w:t>
            </w:r>
          </w:p>
        </w:tc>
        <w:tc>
          <w:tcPr>
            <w:tcW w:w="4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原因分析</w:t>
            </w:r>
          </w:p>
        </w:tc>
        <w:tc>
          <w:tcPr>
            <w:tcW w:w="5040" w:type="dxa"/>
            <w:tcBorders>
              <w:left w:val="single" w:color="auto" w:sz="4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排除方法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压力表温度与数字显示温度不一致。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锅内存有冷空气；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适量开启排汽阀；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水位过高，温度传感器无法感应。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开启排水阀，排去多余的水至标准水位。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4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超水位灯长闪，降低水位无反映。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水位器内孔有异物堵塞。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由专业人员疏通水位器管道。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加热灯亮，温度不上升。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a.保温时间没有设定；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设定保温时间；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b.固态继电器损坏；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c.加热电热管损坏。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液晶窗无温度显示。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a.温度传感器损坏；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b.电脑板损坏。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4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液晶窗为黑屏。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电脑板损坏。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灭菌器内无水,加热灯亮。</w:t>
            </w:r>
          </w:p>
        </w:tc>
        <w:tc>
          <w:tcPr>
            <w:tcW w:w="46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a.水位针一端接触机壳；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a.迅速切断电源；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b.由专业人员校正水位针端位置；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b.固态继电器损坏。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C. 由专业人员更换。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4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压力表内有水蒸汽。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弹簧管漏气。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由专业人员更换压力表。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4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按动移位键,相应位置无闪烁现象。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控制面板损坏。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密封圈漏气。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a.密封圈损坏；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a.由专业人员进行更换；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b.盖密封不到位。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b.重新盖紧。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干燥电热管不工作。</w:t>
            </w:r>
            <w:r>
              <w:rPr>
                <w:rFonts w:hint="eastAsia" w:ascii="宋体" w:hAnsi="宋体" w:cs="宋体"/>
                <w:bCs/>
                <w:color w:val="44546A" w:themeColor="text2"/>
                <w:sz w:val="21"/>
                <w:szCs w:val="21"/>
                <w:lang w:eastAsia="zh-CN"/>
                <w14:textFill>
                  <w14:solidFill>
                    <w14:schemeClr w14:val="tx2"/>
                  </w14:solidFill>
                </w14:textFill>
              </w:rPr>
              <w:t>（适用于干燥型）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a.干燥程序未启动；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a.见本手册8.4.1；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b.未设置干燥时间。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b.设置干燥时间20min以上。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11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启闭拔杆拨到开锁位置打不开盖。</w:t>
            </w:r>
          </w:p>
        </w:tc>
        <w:tc>
          <w:tcPr>
            <w:tcW w:w="4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a.灭菌程序没有结束，提前断电；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a.重新打开电源；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460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b.锅内温度＞100℃，联锁装置不能解锁。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b.同时按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键5秒解锁。（锅内温度＜100℃时)</w:t>
            </w:r>
          </w:p>
        </w:tc>
      </w:tr>
    </w:tbl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</w:p>
    <w:p/>
    <w:sectPr>
      <w:pgSz w:w="16838" w:h="11906" w:orient="landscape"/>
      <w:pgMar w:top="567" w:right="1440" w:bottom="567" w:left="1440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汉鼎简隶变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6E23"/>
    <w:rsid w:val="518B4478"/>
    <w:rsid w:val="653D6E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2016-06-21T05:20:00Z</dcterms:created>
  <dc:creator>Administrator</dc:creator>
  <cp:lastModifiedBy>Administrator</cp:lastModifiedBy>
  <dcterms:modified xsi:type="dcterms:W3CDTF">2016-06-21T05:41:07Z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